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8974" w14:textId="0d78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43/306-VI "О бюджете Байкошкарского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46/349-VI. Зарегистрировано Департаментом юстиции Восточно-Казахстанской области 23 апреля 2020 года № 6983. Утратило силу - решением Аягозского районного маслихата Восточно-Казахстанской области от 25 декабря 2020 года № 55/535-VI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 № 55/535-VI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решение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43/306-VI "О бюджете Байкошкарского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6597,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43/306-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