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d995" w14:textId="8b2d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43/307-VI "О бюджете Баршатасского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46/350-VI. Зарегистрировано Департаментом юстиции Восточно-Казахстанской области 23 апреля 2020 года № 6982. Утратило силу - решением Аягозского районного маслихата Восточно-Казахстанской области от 25 декабря 2020 года № 55/550-VI.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маслихата от 31 марта 2020 года № 45/336-VI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43/307-VI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