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c7a2" w14:textId="979c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43/310-VI "О бюджете Карагашского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46/353-VI. Зарегистрировано Департаментом юстиции Восточно-Казахстанской области 23 апреля 2020 года № 6979. Утратило силу - решением Аягозского районного маслихата Восточно-Казахстанской области от 25 декабря 2020 года № 55/539-VI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55/539-VI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решение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43/310-VI "О бюджете Карагашского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6593, опубликовано в Эталонном контрольном банке нормативных правовых актов Республики Казахстан в электронном виде 22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23674,0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23674,0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