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2c7" w14:textId="406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43/313-VI "О бюджете Мадениетского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46/356-VI. Зарегистрировано Департаментом юстиции Восточно-Казахстанской области 22 апреля 2020 года № 6975. Утратило силу - решением Аягозского районного маслихата Восточно-Казахстанской области от 25 декабря 2020 года № 55/542-VI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43/313-VI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6590,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15813,0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16883,0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43/313-VI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