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7b10" w14:textId="2de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43/314-VI "О бюджете Майлинского сельского округа Аягозского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46/357-VI. Зарегистрировано Департаментом юстиции Восточно-Казахстанской области 22 апреля 2020 года № 6974. Утратило силу - решением Аягозского районного маслихата Восточно-Казахстанской области от 25 декабря 2020 года № 55/543-VI.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43/314-VI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6588,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