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7b10" w14:textId="2de7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43/314-VI "О бюджете Майлинского сельского округа Аягозского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46/357-VI. Зарегистрировано Департаментом юстиции Восточно-Казахстанской области 22 апреля 2020 года № 6974. Утратило силу - решением Аягозского районного маслихата Восточно-Казахстанской области от 25 декабря 2020 года № 55/543-VI.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43/314-VI "О бюджете Майлинского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6588, опубликовано в Эталонном контрольном банке нормативных правовых актов Республики Казахстан в электронном виде 21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43/314-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