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4e59" w14:textId="e7e4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43/315-VI "О бюджете Малкельдинского сельского округа Аягозского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46/358-VI. Зарегистрировано Департаментом юстиции Восточно-Казахстанской области 22 апреля 2020 года № 6973. Утратило силу - решением Аягозского районного маслихата Восточно-Казахстанской области от 25 декабря 2020 года № 55/544-VI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43/315-VI "О бюджете Малкельдинского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6587,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15527,0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15137,0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15527,0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