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d5c9" w14:textId="7c2d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43/317-VI "О бюджете Мынбулакского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апреля 2020 года № 46/360-VI. Зарегистрировано Департаментом юстиции Восточно-Казахстанской области 22 апреля 2020 года № 6971. Утратило силу - решением Аягозского районного маслихата Восточно-Казахстанской области от 25 декабря 2020 года № 55/546-VI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55/546-VI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31 марта 2020 года № 45/336-VI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№42/291-VI "О бюджете Аягозского района на 2020-2022 годы" (зарегистрировано в Реестре государственной регистрации нормативных правовых актов за номером 6869),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№43/317-VI "О бюджете Мынбулакского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6584,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Мынбулакского сельского округа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46/360-VI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43/317 -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