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d5c9" w14:textId="7c2d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43/317-VI "О бюджете Мынбулакского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46/360-VI. Зарегистрировано Департаментом юстиции Восточно-Казахстанской области 22 апреля 2020 года № 6971. Утратило силу - решением Аягозского районного маслихата Восточно-Казахстанской области от 25 декабря 2020 года № 55/546-VI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55/546-VI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№43/317-VI "О бюджете Мынбулакского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6584,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Мынбулакского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46/360-VI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43/317 -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