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07ee" w14:textId="8a30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43/322-VI "О бюджете Тарлаулинского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46/365-VI. Зарегистрировано Департаментом юстиции Восточно-Казахстанской области 22 апреля 2020 года № 6966. Утратило силу - решением Аягозского районного маслихата Восточно-Казахстанской области от 25 декабря 2020 года № 55/551-VI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55/551-VI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43/322-VI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6600,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22809,0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20852,0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22819,2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10,2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43/322-VI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