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d4eb8" w14:textId="f5d4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Аягозского районного маслихата от 25 декабря 2019 года № 42/291-VI "О бюджете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14 апреля 2020 года № 46/369-VI. Зарегистрировано Департаментом юстиции Восточно-Казахстанской области 16 апреля 2020 года № 6932. Утратило силу - решением Аягозского районного маслихата Восточно-Казахстанской области от 25 декабря 2020 года № 55/522-VI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Аягозского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55/522-VI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6482 опубликовано в Эталонном контрольном банке нормативных правовых актов Республики Казахстан в электронном виде 15 января 2020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