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45ac" w14:textId="84b4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Акшийского сельского округа Аягозского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10 января 2020 года № 43/305-VI. Зарегистрировано Департаментом юстиции Восточно-Казахстанской области 17 января 2020 года № 6598. Утратило силу - решением Аягозского районного маслихата Восточно-Казахстанской области от 25 декабря 2020 года № 55/534-VI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55/534-VI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6482), Аягозский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Акшийского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51719,2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50250,2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51719,2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54/510-VI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54/510-VI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