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71ad" w14:textId="0cb7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Мынбулакского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43/317-VI. Зарегистрировано Департаментом юстиции Восточно-Казахстанской области 17 января 2020 года № 6584. Утратило силу - решением Аягозского районного маслихата Восточно-Казахстанской области от 25 декабря 2020 года № 55/546-VI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55/546-VI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Мынбулакского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26406,3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Аягозского районного маслихата Восточно-Казахстанской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52/462-VI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Аягозского районного маслихата Восточно-Казахстанской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52/462-VI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