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362a" w14:textId="ca13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Акшатауского сельского округа Аягозского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10 января 2020 года № 43/303-VI. Зарегистрировано Департаментом юстиции Восточно-Казахстанской области 17 января 2020 года № 6582. Утратило силу - Решением Аягозского районного маслихата Восточно-Казахстанской области от 25 декабря 2020 года № 55/532-VI.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Аягозского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55/532-VI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6482),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Акшатауского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31396,0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29773,0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31396,0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54/509-VI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54/509-VI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