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0691" w14:textId="bde0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Медеуского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58/14-VI. Зарегистрировано Департаментом юстиции Восточно-Казахстанской области 29 декабря 2020 года № 8091.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Медеуского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18 254,3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18 509,0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6/8-VII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Медеуского сельского округа на 2021 год объем субвенции, передаваемой из районного бюджета в сумме 17 007,0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ри</w:t>
      </w:r>
      <w:r>
        <w:rPr>
          <w:rFonts w:ascii="Times New Roman"/>
          <w:b w:val="false"/>
          <w:i/>
          <w:color w:val="000000"/>
          <w:sz w:val="28"/>
        </w:rPr>
        <w:t>ложение</w:t>
      </w:r>
      <w:r>
        <w:rPr>
          <w:rFonts w:ascii="Times New Roman"/>
          <w:b w:val="false"/>
          <w:i/>
          <w:color w:val="000000"/>
          <w:sz w:val="28"/>
        </w:rPr>
        <w:t xml:space="preserve">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6/8-VII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Абайского районного маслихата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43/9-VI "О бюджете Медеуского сельского округа на 2020-2022 годы" (зарегистрировано в Реестре государственной регистрации нормативных правовых актов за № 6678,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46/8-VI от "О внесении изменений в решение от 15 января 2020 года № 43/9-VІ "О бюджете Медеуского сельского округа на 2020-2022 годы" (зарегистрировано в Реестре государственной регистрации нормативных правовых актов за № 6926,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55/8-VI от "О внесении изменений в решение от 15 января 2020 года № 43/9-VІ "О бюджете Медеуского сельского округа на 2020-2022 годы" (зарегистрировано в Реестре государственной регистрации нормативных правовых актов за № 7846, опубликовано в эталонном контрольном банке нормативных правовых актов Республики Казахстан в электронном виде от 23 ноября 2020 года.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