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67c3" w14:textId="7d66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43/8-VI "О бюджете Каскабулакского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декабря 2020 года № 57/3-VI. Зарегистрировано Департаментом юстиции Восточно-Казахстанской области 14 декабря 2020 года № 7977. Утратило силу решением маслихата Абайского района Восточно-Казахстанской области от 28 декабря 2020 года № 58/13-VI.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ноября 2020 года № 56/2-VI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7915),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43/8-VI "О бюджете Каскабулакского сельского округа на 2020-2022 годы" (зарегистрировано в Реестре государственной регистрации нормативных правовых актов за № 6702,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Каскабулакского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30 769,0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30 769,0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