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67c3" w14:textId="7d66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43/8-VI "О бюджете Каскабулакского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10 декабря 2020 года № 57/3-VI. Зарегистрировано Департаментом юстиции Восточно-Казахстанской области 14 декабря 2020 года № 7977. Утратило силу решением маслихата Абайского района Восточно-Казахстанской области от 28 декабря 2020 года № 58/13-VI.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ноября 2020 года № 56/2-VI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7915),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43/8-VI "О бюджете Каскабулакского сельского округа на 2020-2022 годы" (зарегистрировано в Реестре государственной регистрации нормативных правовых актов за № 6702, опубликовано в эталонном контрольном банке нормативных правовых актов Республики Казахстан в электронном виде от 31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Каскабулакского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30 769,0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2 252,0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28 517,0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30 769,0 тысяч тенге,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43/8-VI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года.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