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862c" w14:textId="34e8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43/10-VI "О бюджете Саржалского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ноября 2020 года № 55/9-VI. Зарегистрировано Департаментом юстиции Восточно-Казахстанской области 19 ноября 2020 года № 7847. Утратило силу - решением Абайского районного маслихата Восточно-Казахстанской области от 28 декабря 2020 года № 58/15-VI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октября 2020 года № 54/2-VI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7775),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43/10-VI "О бюджете Саржалского сельского округа на 2020-2022 годы" (зарегистрировано в Реестре государственной регистрации нормативных правовых актов за № 6703, опубликовано в эталонном контрольном банке нормативных правовых актов Республики Казахстан в электронном виде от 30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Саржалского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32 873,0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29 867,0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61 239,1 тысяч тенге,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- 28 366,1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28 366,1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- 28 366,1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378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61 239,1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-28 366,1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