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999" w14:textId="6105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43/9-VI "О бюджете Медеуского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55/8-VI. Зарегистрировано Департаментом юстиции Восточно-Казахстанской области 19 ноября 2020 года № 7846. Утратило силу - решением маслихата Абайского района Восточно-Казахстанской области от 28 декабря 2020 года № 58/14-VI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28.12.2020 № 58/14-VI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43/9-VI "О бюджете Медеуского сельского округа на 2020-2022 годы" (зарегистрировано в Реестре государственной регистрации нормативных правовых актов за № 6678,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25 475,0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24 648,0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25 475,0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