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3f6c" w14:textId="7bd3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43/6-VI "О бюджете Кундыздинского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55/5-VI. Зарегистрировано Департаментом юстиции Восточно-Казахстанской области 19 ноября 2020 года № 7844. Утратило силу - решением Абайского районного маслихата Восточно-Казахстанской области от 28 декабря 2020 года № 58/11-VI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43/6-VI "О бюджете Кундыздинского сельского округа на 2020-2022 годы" (зарегистрировано в Реестре государственной регистрации нормативных правовых актов за № 6679,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43 619,2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41 225,2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70 619,2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- 27 000,0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27 000,0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27 000,0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378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