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35b" w14:textId="fb23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25 сентября 2020 года № 53/7-VI. Зарегистрировано Департаментом юстиции Восточно-Казахстанской области 30 сентября 2020 года № 7600.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сентября 2020 года № 52/2-VI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7535),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423 552,2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410 699,2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445 938,3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- 22 386,1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22 386,1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16 007,8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6 378,3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423 552,2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3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445 938,3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119 390,9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207 944,0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