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d72e" w14:textId="8ccd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июля 2020 года № 50/5-VI. Зарегистрировано Департаментом юстиции Восточно-Казахстанской области 22 июля 2020 года № 7388. Утратило силу решением маслихата Абайского района Восточно-Казахстанской области от 17 марта 2021 года № 4/10-VII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Абайского района Восточно - 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4/10-VII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на не используемые в соответствии с земельным законодательством Республики Казахстан земли сельскохозяйственного назначения по Абайскому району.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