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2624" w14:textId="631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43/6-VI "О бюджете Кундыздинского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июля 2020 года № 50/3-VI. Зарегистрировано Департаментом юстиции Восточно-Казахстанской области 21 июля 2020 года № 7381. Утратило силу - решением Абайского районного маслихата Восточно-Казахстанской области от 28 декабря 2020 года № 58/11-VI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июня 2020 года № 49/8-VI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7243),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43/6-VI "О бюджете Кундыздинского сельского округа на 2020-2022 годы" (зарегистрировано в Реестре государственной регистрации нормативных правовых актов за № 6679,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42619,2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40225,2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69 619,2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- 27 000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27 000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27 000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378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69 619,2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