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8db1" w14:textId="8c88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43/10-VI "О бюджете Саржалского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2020 года № 48/6-VI. Зарегистрировано Департаментом юстиции Восточно-Казахстанской области 15 мая 2020 года № 7065. Утратило силу - решением Абайского районного маслихата Восточно-Казахстанской области от 28 декабря 2020 года № 58/15-VI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2020 года № 47/2-VI "О внесений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6965),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43/10-VI "О бюджете Саржалского сельского округа на 2020-2022 годы" (зарегистрировано в Реестре государственной регистрации нормативных правовых актов за № 6703, опубликовано в эталонном контрольном банке нормативных правовых актов Республики Казахстан в электронном виде от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32 373,0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61 975,8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- 29 602,8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- 29 602,8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29 602,8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378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61 975,8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