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a9bc" w14:textId="c52a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15 января 2020 года № 43/6-VI "О бюджете Кундыздинского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13 апреля 2020 года № 46/5-VI. Зарегистрировано Департаментом юстиции Восточно-Казахстанской области 15 апреля 2020 года № 6909. Утратило силу - решением Абайского районного маслихата Восточно-Казахстанской области от 28 декабря 2020 года № 58/11-VI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Абайского районного маслихата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58/11-VI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26 марта 2020 года № 45/5-VI "О внесений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30 декабря 2019 года № 42/9-VI "О бюджете Абайского района на 2020-2022 годы" (зарегистрировано в Реестре государственной регистрации нормативных правовых актов за № 6841),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15 января 2020 года № 43/6-VI "О бюджете Кундыздинского сельского округа на 2020-2022 годы" (зарегистрировано в Реестре государственной регистрации нормативных правовых актов за № 6679, опубликовано в эталонном контрольном банке нормативных правовых актов Республики Казахстан в электронном виде от 27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Кундыздинского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36 351,0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33 957,0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36 351,0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43/6-VI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Кундыздинского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