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a9bc" w14:textId="c52a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43/6-VI "О бюджете Кундыздинского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апреля 2020 года № 46/5-VI. Зарегистрировано Департаментом юстиции Восточно-Казахстанской области 15 апреля 2020 года № 6909. Утратило силу - решением Абайского районного маслихата Восточно-Казахстанской области от 28 декабря 2020 года № 58/11-VI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марта 2020 года № 45/5-VI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6841),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43/6-VI "О бюджете Кундыздинского сельского округа на 2020-2022 годы" (зарегистрировано в Реестре государственной регистрации нормативных правовых актов за № 6679,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Кундыздинского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36 351,0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33 957,0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36 351,0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