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f65b" w14:textId="19e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11 марта 2020 года № 44/2-VI. Зарегистрировано Департаментом юстиции Восточно-Казахстанской области 19 марта 2020 года № 6808.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гражданским служащим в области социального обеспечения, образования, культуры, спорта, ветеринарии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