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d467" w14:textId="1e8d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14 декабря 2020 года № 821. Зарегистрировано Департаментом юстиции Восточно-Казахстанской области 29 декабря 2020 года № 8105. Утратило силу постановлением акимата города Риддера Восточно-Казахстанской области от 14 ноября 2023 года № 308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в целях оказания содействия занятости инвалидов,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организациям со списочной численностью работников без учета рабочих мест на тяжелых работах с вредными, опасными условиями труда: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50 (пятидесяти) до 100 (ста) человек – в размере 2 (двух)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101 (ста одного) до 250 (двухсот пятидесяти) человек – в размере 3 (трех) процентов списочной численности работников;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251 (двухсот пятидесяти одного) человека – в размере 4 (четырех) процентов списочной численности работников.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города Риддера"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Риддера;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города Риддера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3 апреля 2018 года № 269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5-4-171, опубликовано в Эталонном контрольном банке нормативных правовых актов Республики Казахстан в электронном виде 28 апреля 2018 года)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26 августа 2019 года № 706 "О внесении изменения в постановление акимата города Риддера от 3 апреля 2018 года № 269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6134, опубликовано в Эталонном контрольном банке нормативных правовых актов Республики Казахстан в электронном виде 9 сентября 2019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Риддера Нужных Е.С.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