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67f6" w14:textId="98f6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27 декабря 2019 года № 38/2-VI "О бюджете города Риддера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24 ноября 2020 года № 49/2-VI. Зарегистрировано Департаментом юстиции Восточно-Казахстанской области 27 ноября 2020 года № 7876. Утратило силу - решением Риддерского городского маслихата Восточно-Казахстанской области от 25 декабря 2020 года № 50/3-VI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Риддерского городского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50/3-VI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ноября 2020 года № 43/490-VI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№7858), Риддерский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27 декабря 2019 года № 38/2-VI "О бюджете города Риддера на 2020-2022 годы" (зарегистрировано в Реестре государственной регистрации нормативных правовых актов за № 6491, опубликовано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8949326,2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3735392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59798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25080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5129056,2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9178424,0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112023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- 112023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-341120,8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341120,8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278357,8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86586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149349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Предусмотреть в городском бюджете на 2020 год трансферты из нижестоящего бюджета на компенсацию потерь вышестоящего бюджета, в связи с изменением законодательства, в размере 496069,8 тыс.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на 2020 год в размере 18949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городском бюджете на 2020 год целевые текущие трансферты из областного бюджета в размере 231984,5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городском бюджете на 2020 год целевые трансферты на развитие из областного бюджета в размере 80500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городском бюджете на 2020 год целевые текущие трансферты из республиканского бюджета в размере 1202405,7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городском бюджете на 2020 год целевые трансферты на развитие из республиканского бюджета в размере 1178255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Стребков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8949326,2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3735392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1613860,3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551731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1062129,3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789422,7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789422,7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703598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5129056,2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5129056,2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5129056,2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9178424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4444356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597146,2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394621,2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394621,2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92259,2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1082966,9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1082966,9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1082966,9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804509,1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567635,6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567635,6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567635,6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496069,8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69741,7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-341120,8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341120,8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