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1fe8" w14:textId="2291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Риддерского городского маслихата от 25 октября 2018 года № 25/8-VI "Об оказании социальной поддержки специалистам государственных организаций, проживающим и работающим в сельских населенных пунктах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4 июня 2020 года № 43/4-VI. Зарегистрировано Департаментом юстиции Восточно-Казахстанской области 17 июня 2020 года № 7196. Утратило силу -решением Риддерского городского маслихата Восточно-Казахстанской области от 20 октября 2020 года № 48/3-VI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20.10.2020 № 48/3-VI (вводится в действие по истечении десяти календарных дней после дня его первого официального опубликования, и распространяется на отношения, возникшие с 01.10.2020).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октября 2020 года действие решения Риддерского городского маслихата от 25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поддержки специалистам государственных организаций, проживающим и работающим в сельских населенных пунктах города Риддера" (зарегистрировано в Реестре государственной регистрации нормативных правовых актов за № 5-4-181, опубликовано в Эталонном контрольном банке нормативных правовых актов Республики Казахстан в электронном виде 04 декабря 2018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Китаппаева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