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a8c4" w14:textId="d96a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Риддерского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20 марта 2020 года № 39/25-VI. Зарегистрировано Департаментом юстиции Восточно-Казахстанской области 3 апреля 2020 года № 6851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Риддерский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27 марта 2018 года № 20/4-VI "О повышении базовых ставок земельного налога и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№ 5597, опубликовано в Эталонном контрольном банке нормативных правовых актов Республики Казахстан в электронном виде 18 апреля 2018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принятия и распространяется на отношения, возникшие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Хисамов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