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9e05" w14:textId="ed29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Курчатовского городского маслихата от 20 июля 2007 года № 35/216-III "Об утверждении схемы зонирования земель города Курчатова для целей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25 декабря 2020 года № 48/366-VI. Зарегистрировано Департаментом юстиции Восточно-Казахстанской области 31 декабря 2020 года № 8226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20 июля 2007 года № 35/216-ІІІ "Об утверждении схемы зонирования земель города Курчатов для целей налогообложения" (зарегистрировано в Реестре государственной регистрации нормативных правовых актов за № 5-3-45)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