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f5df" w14:textId="a62f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48/325-VI "О бюджете Караоленского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16 ноября 2020 года № 58/422-VI. Зарегистрировано Департаментом юстиции Восточно-Казахстанской области 26 ноября 2020 года № 7862. Утратило силу - решением маслихата города Семей Восточно-Казахстанской области от 29 декабря 2020 года № 62/450-VI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62/450-VI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октября 2020 года № 57/410-VI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7786),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48/325-VI "О бюджете Караоленского сельского округа на 2020-2022 годы" (зарегистрировано в Реестре государственной регистрации нормативных правовых актов за № 6685, опубликовано в Эталонном контрольном банке нормативных правовых актов Республики Казахстан в электронном виде 3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Караоленского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131 262,2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1 448,2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126 835,0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131 262,2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48/325-VI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131 262,2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8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