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317" w14:textId="ac9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48/323-VI "О бюджете Жиеналинского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58/420-VI. Зарегистрировано Департаментом юстиции Восточно-Казахстанской области 25 ноября 2020 года № 7861. Утратило силу - решением маслихата города Семей Восточно-Казахстанской области от 29 декабря 2020 года № 62/448-VI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48/323-VI "О бюджете Жиеналинского сельского округа на 2020-2022 годы" (зарегистрировано в Реестре государственной регистрации нормативных правовых актов за № 6686,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Жиеналинского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24 259,5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24 259,5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