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82a" w14:textId="3c06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48/329-VI "О бюджете Приречного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17 июля 2020 года № 54/392-VI. Зарегистрировано Департаментом юстиции Восточно-Казахстанской области 22 июля 2020 года № 7391. Утратило силу - решением маслихата города Семей Восточно-Казахстанской области от 29 декабря 2020 года № 62/454-VI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июня 2020 года № 53/383-VI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7269),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6693,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Приречного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71 009,4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5 468,7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13 761,0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51 268,4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72 557,6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54/392-VI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