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9d6a" w14:textId="de49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Семей от 21 сентября 2017 года № 18/115–VI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апреля 2020 года № 52/380-VI. Зарегистрировано Департаментом юстиции Восточно-Казахстанской области 15 мая 2020 года № 7064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 педагогической коррекционной поддержке детей с ограниченными возможностями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№ 18/115-VI от 21 сентября 2017 года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5226, опубликовано в эталонном контрольном банке нормативных гражданских актов Республики Казахстан в электронном виде 11 октября 2017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"Возместить затраты на обучение на дому детей с ограниченными возможностями из числа инвалидов по индивидуальному учебному плану ежемесячно в течение учебного года в размере десяти месячных расчетных показателей".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"Возмещение затрат на обучение на дому детей с ограниченными возможностями производится государственным учреждением "Отдел занятости, социальных программ и регистрации актов гражданского состояния города Семей Восточно-Казахстанской области".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Молдагалиева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