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cd48" w14:textId="e40c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города Семей от 24 мая 2018 года № 26/169-VI "О ставках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 апреля 2020 года № 51/375-VI. Зарегистрировано Департаментом юстиции Восточно-Казахстанской области 9 апреля 2020 года № 6871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налогах и других обязательных платежа в бюджет" (Налоговый кодекс)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24 мая 2018 года № 26/169-VI "О ставках фиксированного налога" (зарегистрировано в Реестре государственной регистрации нормативных правовых актов за № 5-2-179, опубликовано в Эталонном контрольном банке нормативных правовых актов Республики Казахстан в электронном виде 21 июня 2018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Молдагалиева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