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a1cf" w14:textId="146a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30 декабря 2019 года № 48/327-VI "О бюджете Новобаженовского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19 марта 2020 года № 50/365-VI. Зарегистрировано Департаментом юстиции Восточно-Казахстанской области 31 марта 2020 года № 6835. Утратило силу - решением маслихата города Семей Восточно-Казахстанской области от 29 декабря 2020 года № 62/452-VI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города Семей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62/452-VI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 маслихата города Семей от 3 марта 2020 года № 49/334-VI "О внесении изменений в решение маслихата города Семей от 23 декабря 2019 года № 47/310-VI "О бюджете города Семей на 2020-2022 годы" (зарегистрировано в Реестре государственной регистрации нормативных правовых актов за № 6768),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30 декабря 2019 года № 48/327-VI "О бюджете Новобаженовского сельского округа на 2020-2022 годы" (зарегистрировано в Реестре государственной регистрации нормативных правовых актов за № 6695, опубликовано в Эталонном контрольном банке нормативных правовых актов Республики Казахстан в электронном виде 5 февраля 2020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Новобаженовского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33 002,0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 159,0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28 402,0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35 667,7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-2 665,7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2 665,7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2 665,7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50/365-VI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35 667,7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-2 665,7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