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ef98" w14:textId="00ae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48/331-VI "О бюджете поселка Шульбинск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50/369-VI. Зарегистрировано Департаментом юстиции Восточно-Казахстанской области 30 марта 2020 года № 6833. Утратило силу - решением маслихата города Семей Восточно-Казахстанской области от 29 декабря 2020 года № 62/456-VI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62/456-VI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 "О внесении изменений в решение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48/331-VI "О бюджете поселка Шульбинск на 2020-2022 годы" (зарегистрировано в Реестре государственной регистрации нормативных правовых актов за № 6683, опубликовано в Эталонном контрольном банке нормативных правовых актов Республики Казахстан в электронном виде 3 февраля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поселка Шульбинск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31 609,0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