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4698" w14:textId="a054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30 декабря 2019 года № 48/330-VI "О бюджете поселка Чаган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19 марта 2020 года № 50/368-VI. Зарегистрировано Департаментом юстиции Восточно-Казахстанской области 31 марта 2020 года № 6832. Утратило силу - решением маслихата города Семей ВосточноКазахстанской области от 29 декабря 2020 года № 62/455-VI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62/455-VI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 марта 2020 года № 49/334-VI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6768),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48/330-VI "О бюджете поселка Чаган на 2020-2022 годы" (зарегистрировано в Реестре государственной регистрации нормативных правовых актов за № 6684, опубликовано в Эталонном контрольном банке нормативных правовых актов Республики Казахстан в электронном виде 3 февраля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поселка Чаган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19 489,0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18 629,1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19 489,0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50/368-VI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48/330-VI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Чаган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