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c310" w14:textId="623c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30 декабря 2019 года № 48/323-VI "О бюджете Жиеналинского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19 марта 2020 года № 50/361-VI. Зарегистрировано Департаментом юстиции Восточно-Казахстанской области 30 марта 2020 года № 6827. Утратило силу - решением маслихата города Семей Восточно-Казахстанской области от 29 декабря 2020 года № 62/448-VI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29.12.2020 № 62/448-VI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 марта 2020 года № 49/334-VI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23 декабря 2019 года № 47/310-VI "О бюджете города Семей на 2020-2022 годы" (зарегистрировано в Реестре государственной регистрации нормативных правовых актов за № 6768), маслихат города Семей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30 декабря 2019 года № 48/323-VI "О бюджете Жиеналинского сельского округа на 2020-2022 годы" (зарегистрировано в Реестре государственной регистрации нормативных правовых актов за № 6686, опубликовано в Эталонном контрольном банке нормативных правовых актов Республики Казахстан в электронном виде 3 февраля 2020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Жиеналинского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23 502,5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23 110,0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23 502,5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50/361-VI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48/323-VI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Жиеналинского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23 502,5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