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d83c" w14:textId="323d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48/329-VI "О бюджете Приречного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50/367-VI. Зарегистрировано Департаментом юстиции Восточно-Казахстанской области 30 марта 2020 года № 6823. Утратило силу - решением маслихата города Семей Восточно-Казахстанской области от 29 декабря 2020 года № 62/454-VI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62/454-VI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48/329-VI "О бюджете Приречного сельского округа на 2020-2022 годы" (зарегистрировано в Реестре государственной регистрации нормативных правовых актов за № 6693, опубликовано в Эталонном контрольном банке нормативных правовых актов Республики Казахстан в электронном виде 5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Приречного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50 790,3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6 741,0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44 049,3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52 338,5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50 790,3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52 338,5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13 652,5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