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310" w14:textId="e30b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2020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 марта 2020 года № 49/335-VI. Зарегистрировано Департаментом юстиции Восточно-Казахстанской области 17 марта 2020 года № 6771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решения маслихата города Семей Восточно-Казахстанской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57/411-VI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Семей Восточно - Казахстанской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57/411-VI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Семей, следующие меры социальной поддержки: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 - Казахстанской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57/411-VI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Родионов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