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78a3" w14:textId="f017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маршруты регулярных городских автомобильных перевозок пассажиров и багажа в городе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8 января 2020 года № 2. Зарегистрировано Департаментом юстиции Восточно-Казахстанской области 10 января 2020 года № 6488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города Семей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маршруты регулярных городских автомобильных перевозок пассажиров и багажа в городе Семей: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регулярные городские автомобильные перевозки пассажиров и багажа при безналичной оплате посредством транспортных карт: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 в размере – 80 (восемьдесят)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семи до пятнадцати лет в размере – 40 (сорок)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регулярные городские автомобильные перевозки пассажиров и багажа при оплате наличными деньгами: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 в размере – 140 (сто сорок)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семи до пятнадцати лет в размере – 70 (семьдесят) тенге.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неисправности системы электронной оплаты за проезд, пассажиры, осуществляющие оплату посредством транспортных карт, имеют право на бесплатный проезд.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пассажирского транспорта и автомобильных дорог города Семей Восточно-Казахстанской области" в установленном законодательством порядке Республики Казахстан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Семей;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Семей после его официального опубликования.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акимата возложить на заместителя акима города по вопросам жилищно-коммунального хозяйства, пассажирского транспорта, автомобильных дорог, строительства, архитектуры и градостроительства.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"___"___________2019 года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"___"____________2019 года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