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8430" w14:textId="3bd8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30 сентября 2020 года № 3380. Зарегистрировано Департаментом юстиции Восточно-Казахстанской области 6 октября 2020 года № 7625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28 июня 2012 года № 1609 "О маршрутной сети регулярных городских и пригородных автомобильных перевозок пассажиров и багажа" (зарегистрировано в Реестре государственной регистрации нормативных правовых актов № 2712, опубликовано в газете "Усть-Каменогорск" 15 ноября 2012 года);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02 декабря 2015 года № 13964 "О внесении изменения в постановление акимата города Усть-Каменогорска от 28 июня 2012 года № 1609 "О маршрутной сети регулярных городских и пригородных автомобильных перевозок пассажиров и багажа" (зарегистрировано в Реестре государственной регистрации нормативных правовых актов № 4290, опубликовано в информационно-правовой системе "Әділет" 14 января 2016 года, в газетах "Алдаспан", "Устинка" 21 января 2016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Усть-Каменогорска"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города Усть-Каменогорска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СОГЛАСОВАНО":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 "Управление пассажирского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ранспорта и автомобильных дорог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области"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батальона патрульной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полиции государственного учреждения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"Управление полиции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Уст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ь-Каменогорска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Департамента полиции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