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1285" w14:textId="4a71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города Усть-Каменогорска от 25 декабря 2019 года № 5200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6 мая 2020 года № 1665. Зарегистрировано Департаментом юстиции Восточно-Казахстанской области 15 мая 2020 года № 7083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Усть-Каменогорска от 24 февраля 2020 года № 01-09/25, акимат города Усть-Каменогорска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крестьянского хозяйства "Айка", расположенного в селе Самсоновка, в связи с проведением комплекса ветеринарных мероприятий по ликвидации очагов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25 декабря 2019 года № 5200 "Об установлении ограничительных мероприятий" (зарегистрировано в Реестре государственной регистрации нормативных правовых актов за № 6464, опубликовано 31 декабря 2019 года в Эталонном контрольном банке нормативных правовых актов Республики Казахстан в электронном виде, 15 января 2020 года в газете "Мой город").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города Усть-Каменогорска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