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a1d" w14:textId="a9c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марта 2020 года № 54/9-VI. Зарегистрировано Департаментом юстиции Восточно-Казахстанской области 8 апреля 2020 года № 6867.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44-1)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6248, опубликовано в Эталонном контрольном банке нормативных правовых актов Республики Казахстан в электронном виде 12 ноября 2019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городу Усть-Каменогорску в 1 000 000 (один миллион) тенге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