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46b8" w14:textId="0c94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октября 2020 года № 42/482-VI. Зарегистрировано Департаментом юстиции Восточно-Казахстанской области 22 октября 2020 года № 7711. Утратило силу решением Восточно-Казахстанского областного маслихата от 20 сентября 2024 года № 16/123-VIII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 (зарегистрировано в Реестре государственной регистрации нормативных правовых актов за № 6281, опубликованно в Эталонном контрольном банке нормативных правовых актов Республики Казахстан в электронном виде 21 ноября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Восточно-Казахстанской области в 1 000 000 (один миллион) тенге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пятый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