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49dd" w14:textId="4c54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истоков речки Поперечная, ручьев без названия №№ 1, 2, и истоков речки Орта Теректы, ручьев без названия №№ 3, 4, в створе земельного участка, предназначенного для реализации через аукцион,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августа 2020 года № 302. Зарегистрировано Департаментом юстиции Восточно-Казахстанской области 30 сентября 2020 года № 7597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 "О местном государственном управлении и самоуправлении в 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истоков речки Поперечная, ручьев без названия №№ 1, 2, и истоков речки Орта Теректы, ручьев без названия №№ 3, 4, в створе земельного участка, предназначенного для реализации через аукцион, в Курчумском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истоков речки Поперечная, ручьев без названия №№ 1, 2, и истоков речки Орта Теректы, ручьев без названия №№ 3, 4, в створе земельного участка, предназначенного для реализации через аукцион, в Курчумском районе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М. Иманжанов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302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истоков речки Поперечная, ручьев без названия №№ 1, 2, и истоков речки Орта Теректы, ручьев без названия №№ 3, 4, в створе земельного участка, предназначенного для реализации через аукцион, для выпаса сельскохозяйственных животных, в Курчумском районе Восточно-Казахстанской области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