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f30f" w14:textId="375f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сентября 2020 года № 339. Зарегистрировано Департаментом юстиции Восточно-Казахстанской области 24 сентября 2020 года № 7574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ветеринарии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339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244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4204, опубликованное в информационно-правовой системе "Әділет" 4 декабря 2015 года, газетах "Дидар" от 17 декабря 2015 года, "Рудный Алтай" от 16 декабря 2015 года).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января 2016 года № 8 "О внесении изменений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4411, опубликованное в информационно-правовой системе "Әділет" 13 мая 2016 года, газетах "Дидар" от 4 марта 2016 года, "Рудный Алтай" от 3 марта 2016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января 2017 года № 2 "О внесении изменения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4884, опубликованное в Эталонном контрольном банке нормативных правовых актов Республики Казахстан в электронном виде 27 февраля 2017 года, газетах "Дидар" и "Рудный Алтай" от 28 февраля 2017 года).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октября 2017 года № 276 "О внесении изменений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ветеринарии) (зарегистрированное в Реестре государственной регистрации нормативных правовых актов за № 5271, опубликованное в Эталонном контрольном банке нормативных правовых актов Республики Казахстан в электронном виде 10 ноября 2017 года, газетах "Дидар" и "Рудный Алтай" от 25 ноября 2017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июня 2019 года № 194 "О внесении изменения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6017, опубликованное в Эталонном контрольном банке нормативных правовых актов Республики Казахстан в электронном виде 24 июня 2019 года, газетах "Дидар" и "Рудный Алтай" от 20 июня 2019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