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f02c" w14:textId="2faf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16 сентября 2019 года № 316 "Об утверждении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августа 2020 года № 285. Зарегистрировано Департаментом юстиции Восточно-Казахстанской области 18 августа 2020 года № 7457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17-10)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апреля 2020 года  № 109 "О внесении изменений и дополнений в приказ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Республики Казахстан за номером 20272),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16 сентября 2019 года № 316 "Об утверждении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Республики Казахстан за номером 6168, опубликован в Эталонном контрольном банке нормативных правовых актов в электронном виде 26 сентября 2019 года, в газетах "Дидар" и "Рудный Алтай" от 1 октября 2019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9 октября 2012 года № 1279;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области и/или при введении чрезвычайного положения на территории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пороговое значение розничных цен на социально значимые продовольственные товары – допустимый уровень розничных цен, устанавливаемый в целях недопущения необоснованного роста цен, удержания инфляции в допустимых пределах и обеспечения макроэкономической стабильности в стране, до которого субъект внутренней торговли вправе определить розничные цены на социально значимые продовольственные товары;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предельно допустимые розничные цены на социально значимые продовольственные товары – уровень розничных цен, устанавливаемый местными исполнительными органами в случае превышения пороговых значений розничных цен на социально значимые продовольственные товары;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реализации механизмов стабилизации цен на социально значимые продовольственные товары местным исполнительным органом области осуществляется закуп услуг у специализированной организации, реализующей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До истечения срока действия договора о реализации механизмов стабилизации цен на социально значимые продовольственные товары на трехлетний период местный исполнительный орган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Управление сельского хозяйства Восточно-Казахстанской области ежемесячно до 20 числа месяца представляет в министерства сельского хозяйства, торговли и интеграции Республики Казахстан информацию о ходе реализации механизмов стабилизации цен на социально значимые продовольственные товары.";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Восточно-Казахстанской области, согласно Плану статистических работ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Управление сельского хозяйства обеспечивает регистрацию постановления по утверждению перечня закупаемых продовольственных товаров в региональный стабилизационный фонд продовольственных товаров и размер предельной торговой надбавки.";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Местный исполнительный орган области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 / или договора страхования, и / или гарантии/поручительства третьих лиц, и / или корпоративной гарантии. Обеспечение исполнения обязательств оформляется в письменной форме, предусмотренной законодательством.";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Источником финансирования являются денежные средства, выделяемые местным исполнительным органом, в том числе, выделенные ранее на формирование региональных стабилизационных фондов продовольственных товаров.".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обеспечить: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постановления до сведения местных исполнительных органов городов и районов области.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