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4dd" w14:textId="b8b2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11 июня 2018 года № 168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июля 2020 года № 233. Зарегистрировано Департаментом юстиции Восточно-Казахстанской области 17 июля 2020 года № 7372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пункта 31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11 июня 2018 года № 168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за номером 5653, опубликованное в Эталонном контрольном банке нормативных правовых актов Республики Казахстан в электронном виде 9 июля 2018 года, газетах "Дидар", "Рудный Алтай" от 31 июля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