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e501c" w14:textId="18e50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водоохранных зон и водоохранных полос речки Саркырама и ее притоков ручьев без названия № 1, № 2, № 3, № 4 в створе земельных участков, предназначенных для реализации через аукцион для выпаса сельскохозяйственных животных, в Курчумском районе Восточно-Казахстанской области и режима их хозяйственного использования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4 июня 2020 года № 183. Зарегистрировано Департаментом юстиции Восточно-Казахстанской области 5 июня 2020 года № 7152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Өскмен қаласы                                                                                                         город Усть-Каменогорск                                                                                                              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Об установлении водоохранных зон и водоохранных полос </w:t>
      </w:r>
      <w:r>
        <w:br/>
      </w:r>
      <w:r>
        <w:rPr>
          <w:rFonts w:ascii="Times New Roman"/>
          <w:b/>
          <w:i w:val="false"/>
          <w:color w:val="000000"/>
          <w:sz w:val="28"/>
        </w:rPr>
        <w:t xml:space="preserve">речки Саркырама и ее притоков ручьев без названия № 1, № 2, № 3, № 4 </w:t>
      </w:r>
      <w:r>
        <w:br/>
      </w:r>
      <w:r>
        <w:rPr>
          <w:rFonts w:ascii="Times New Roman"/>
          <w:b/>
          <w:i w:val="false"/>
          <w:color w:val="000000"/>
          <w:sz w:val="28"/>
        </w:rPr>
        <w:t xml:space="preserve">в створе земельных участков, предназначенных для реализации через аукцион для выпаса сельскохозяйственных животных, 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в Курчумском районе Восточно-Казахстанской области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 xml:space="preserve">и режима 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их хозяйственного использования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статьями 39, 116, 125, 145-1 Водного кодекса Республики Казахстан от 9 июля 2003 года, подпунктом 8-1) пункта 1 статьи 27 Закона Республики Казахстан от 23 января 2001 года "О местном государственном управлении и самоуправлении в Республике Казахстан", на основании утвержденной проектной документации и в целях поддержания водных объектов в состоянии, соответствующем санитарно-гигиеническим и экологическим требованиям, для предотвращения загрязнения, засорения и истощения поверхностных вод, а также сохранения растительного и животного мира, Восточно-Казахстанский областной акимат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водоохранные зоны и водоохранные полосы речки Саркырама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 ее притоков ручьев без названия № 1, № 2, № 3, № 4 в створе земельных участков, предназначенных для реализации через аукцион для выпаса сельскохозяйственных животных, в Курчумском районе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Восточно-Казахстанской области согласно приложению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специальный режим хозяйственного использования на территории водоохранных зон и режим ограниченной хозяйственной деятельности на территории водоохранных полос речки Саркырама и ее притоков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ручьев без названия № 1, № 2, № 3, № 4 в створе земельных участков, предназначенных для реализации через аукцион для выпаса сельскохозяйственных животных, в Курчумском районе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Восточно-Казахстанской области согласно действующему законодательству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природных ресурсов и регулирования природопользования Восточно-Казахстанской области передать утвержденную проектную документацию акиму Курчумского района для принятия мер в соответствии с установленной законодательством Республики Казахстан компетенцией и специально уполномоченным государственным органам для учета в государственном земельном кадастре и для осуществления государственного контроля за использованием и охраной водного фонда и земельных ресурсов.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природных ресурсов и регулирования природопользования области в установленном законодательством Республики Казахстан порядке обеспечить: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размещение настоящего постановления на интернет-ресурсе акима Восточно-Казахстанской области после его официального опубликования.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заместителя акима области по вопросам агропромышленного комплекса.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29"/>
        <w:gridCol w:w="2441"/>
        <w:gridCol w:w="4930"/>
      </w:tblGrid>
      <w:tr>
        <w:trPr>
          <w:trHeight w:val="30" w:hRule="atLeast"/>
        </w:trPr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Должность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ФИО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Исполняющий обязанности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Ертисской бассейновой инспекции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регулированию использования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охране водных ресурсов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Комитета по водным ресурсам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Министерства экологии, геологии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 природных ресурсов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 Е. Камбаров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"_____" _____________ 2020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