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02c2" w14:textId="1ec0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мая 2020 года № 144. Зарегистрировано Департаментом юстиции Восточно-Казахстанской области 6 мая 2020 года № 7043. Утратило силу постановлением Восточно-Казахстанского областного акимата от 11 марта 2025 года № 58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11.03.2025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2020 года № 154 "О внесении изменения и дополнений в постановление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Восточно-Казахстанский областной акимат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Восточно-Казахстанской области государственных ценных бумаг для обращения на внутреннем рынке: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 исполнительным органом области для финансирования мероприятий Дорожной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государственных ценных бумаг- до 12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процентная ставка вознаграждения - 6,1 %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- в конце срока займа, с правом досрочного погашения по инициативе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– 54 180 000 000 (пятьдесят четыре миллиарда сто восемьдесят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Восточно-Казахстанской области" (Рахметкалиев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государственных ценных бумаг.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экономики и финансов.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